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本专科生国家励志奖学金申请表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2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81"/>
        <w:gridCol w:w="1283"/>
        <w:gridCol w:w="825"/>
        <w:gridCol w:w="877"/>
        <w:gridCol w:w="300"/>
        <w:gridCol w:w="1275"/>
        <w:gridCol w:w="165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本人情况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照片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入学时间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号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所在年级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身份证号码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789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东北师范大学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院（</w:t>
            </w:r>
            <w:r>
              <w:rPr>
                <w:rFonts w:hint="eastAsia" w:ascii="仿宋" w:hAnsi="仿宋" w:eastAsia="仿宋" w:cs="仿宋"/>
                <w:sz w:val="24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）               </w:t>
            </w: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曾获何种奖励</w:t>
            </w:r>
          </w:p>
        </w:tc>
        <w:tc>
          <w:tcPr>
            <w:tcW w:w="80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华文中宋" w:hAnsi="华文中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家庭经济情况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家庭人口总数</w:t>
            </w:r>
          </w:p>
        </w:tc>
        <w:tc>
          <w:tcPr>
            <w:tcW w:w="806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家庭月总收入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eastAsia="仿宋"/>
                <w:sz w:val="24"/>
              </w:rPr>
              <w:t>元</w:t>
            </w:r>
          </w:p>
        </w:tc>
        <w:tc>
          <w:tcPr>
            <w:tcW w:w="200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人均月收入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收入来源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邮政编码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学习成绩</w:t>
            </w:r>
          </w:p>
        </w:tc>
        <w:tc>
          <w:tcPr>
            <w:tcW w:w="46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成绩排名：</w:t>
            </w:r>
            <w:r>
              <w:rPr>
                <w:rFonts w:eastAsia="华文中宋"/>
                <w:sz w:val="24"/>
                <w:u w:val="single"/>
              </w:rPr>
              <w:t xml:space="preserve"> </w:t>
            </w:r>
            <w:r>
              <w:rPr>
                <w:rFonts w:hint="eastAsia" w:eastAsia="华文中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eastAsia="华文中宋"/>
                <w:sz w:val="24"/>
                <w:u w:val="single"/>
              </w:rPr>
              <w:t xml:space="preserve"> / </w:t>
            </w:r>
            <w:r>
              <w:rPr>
                <w:rFonts w:hint="eastAsia" w:eastAsia="华文中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50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实行综合考评排名：是</w:t>
            </w:r>
            <w:r>
              <w:rPr>
                <w:rFonts w:hint="eastAsia" w:ascii="华文中宋" w:hAnsi="华文中宋" w:eastAsia="华文中宋"/>
                <w:sz w:val="24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1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46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eastAsia="华文中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eastAsia="华文中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50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eastAsia="华文中宋"/>
                <w:sz w:val="24"/>
                <w:u w:val="single"/>
              </w:rPr>
              <w:t xml:space="preserve"> </w:t>
            </w:r>
            <w:r>
              <w:rPr>
                <w:rFonts w:hint="eastAsia" w:eastAsia="华文中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eastAsia="华文中宋"/>
                <w:sz w:val="24"/>
                <w:u w:val="single"/>
              </w:rPr>
              <w:t xml:space="preserve"> / </w:t>
            </w:r>
            <w:r>
              <w:rPr>
                <w:rFonts w:hint="eastAsia" w:eastAsia="华文中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申请理由</w:t>
            </w:r>
          </w:p>
        </w:tc>
        <w:tc>
          <w:tcPr>
            <w:tcW w:w="9743" w:type="dxa"/>
            <w:gridSpan w:val="8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申请人签名：                   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hint="eastAsia" w:eastAsia="仿宋"/>
                <w:sz w:val="24"/>
                <w:lang w:val="en-US" w:eastAsia="zh-CN"/>
              </w:rPr>
              <w:t>22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9</w:t>
            </w:r>
            <w:r>
              <w:rPr>
                <w:rFonts w:eastAsia="仿宋"/>
                <w:sz w:val="24"/>
                <w:highlight w:val="none"/>
              </w:rPr>
              <w:t>月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eastAsia="仿宋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院系审核意见</w:t>
            </w:r>
          </w:p>
        </w:tc>
        <w:tc>
          <w:tcPr>
            <w:tcW w:w="9743" w:type="dxa"/>
            <w:gridSpan w:val="8"/>
            <w:noWrap w:val="0"/>
            <w:vAlign w:val="top"/>
          </w:tcPr>
          <w:p>
            <w:pPr>
              <w:snapToGrid w:val="0"/>
              <w:rPr>
                <w:rFonts w:ascii="华文中宋" w:hAnsi="华文中宋" w:eastAsia="华文中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2" w:firstLineChars="200"/>
              <w:textAlignment w:val="auto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2" w:firstLineChars="200"/>
              <w:textAlignment w:val="auto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snapToGrid w:val="0"/>
              <w:ind w:firstLine="482" w:firstLineChars="200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24"/>
              </w:rPr>
            </w:pPr>
            <w:r>
              <w:rPr>
                <w:rFonts w:eastAsia="仿宋"/>
                <w:sz w:val="24"/>
              </w:rPr>
              <w:t>（公章）                  20</w:t>
            </w:r>
            <w:r>
              <w:rPr>
                <w:rFonts w:hint="eastAsia" w:eastAsia="仿宋"/>
                <w:sz w:val="24"/>
                <w:lang w:val="en-US" w:eastAsia="zh-CN"/>
              </w:rPr>
              <w:t>22</w:t>
            </w:r>
            <w:r>
              <w:rPr>
                <w:rFonts w:eastAsia="仿宋"/>
                <w:sz w:val="24"/>
              </w:rPr>
              <w:t>年10月1</w:t>
            </w: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  <w:r>
              <w:rPr>
                <w:rFonts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学校审核意见</w:t>
            </w:r>
          </w:p>
        </w:tc>
        <w:tc>
          <w:tcPr>
            <w:tcW w:w="9743" w:type="dxa"/>
            <w:gridSpan w:val="8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经评审，并在校内公示5个工作日，无异议，现报请批准该同学获得国家励志奖学金。</w:t>
            </w:r>
          </w:p>
          <w:p>
            <w:pPr>
              <w:snapToGrid w:val="0"/>
              <w:ind w:firstLine="480" w:firstLineChars="200"/>
              <w:jc w:val="center"/>
              <w:rPr>
                <w:rFonts w:eastAsia="仿宋"/>
                <w:sz w:val="24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24"/>
              </w:rPr>
            </w:pPr>
            <w:r>
              <w:rPr>
                <w:rFonts w:eastAsia="仿宋"/>
                <w:sz w:val="24"/>
              </w:rPr>
              <w:t>（公章）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      20</w:t>
            </w:r>
            <w:r>
              <w:rPr>
                <w:rFonts w:hint="eastAsia" w:eastAsia="仿宋"/>
                <w:sz w:val="24"/>
                <w:lang w:val="en-US" w:eastAsia="zh-CN"/>
              </w:rPr>
              <w:t>22</w:t>
            </w:r>
            <w:r>
              <w:rPr>
                <w:rFonts w:eastAsia="仿宋"/>
                <w:sz w:val="24"/>
              </w:rPr>
              <w:t>年10月</w:t>
            </w:r>
            <w:r>
              <w:rPr>
                <w:rFonts w:hint="eastAsia" w:eastAsia="仿宋"/>
                <w:sz w:val="24"/>
                <w:lang w:val="en-US" w:eastAsia="zh-CN"/>
              </w:rPr>
              <w:t>28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</w:p>
    <w:bookmarkEnd w:id="0"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zVmNTk0NTZkMjEwZmM2MzE0OTFiNDJlYTYxNDYifQ=="/>
  </w:docVars>
  <w:rsids>
    <w:rsidRoot w:val="789E569E"/>
    <w:rsid w:val="02F21879"/>
    <w:rsid w:val="0E742060"/>
    <w:rsid w:val="0EC73701"/>
    <w:rsid w:val="132A5EFD"/>
    <w:rsid w:val="17CE7927"/>
    <w:rsid w:val="181F7117"/>
    <w:rsid w:val="19BD63E6"/>
    <w:rsid w:val="1AFB0BCF"/>
    <w:rsid w:val="29501E37"/>
    <w:rsid w:val="298F55BB"/>
    <w:rsid w:val="2E9F0FB2"/>
    <w:rsid w:val="35162567"/>
    <w:rsid w:val="423C427C"/>
    <w:rsid w:val="430210EE"/>
    <w:rsid w:val="49AA6035"/>
    <w:rsid w:val="5FA97690"/>
    <w:rsid w:val="61AB3434"/>
    <w:rsid w:val="702F6172"/>
    <w:rsid w:val="73BD16A0"/>
    <w:rsid w:val="789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1867</Words>
  <Characters>2008</Characters>
  <Lines>0</Lines>
  <Paragraphs>0</Paragraphs>
  <TotalTime>12</TotalTime>
  <ScaleCrop>false</ScaleCrop>
  <LinksUpToDate>false</LinksUpToDate>
  <CharactersWithSpaces>2117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2019-09-22T03:03:00Z</dcterms:created>
  <dc:creator>嗯哪</dc:creator>
  <cp:lastModifiedBy>陈思敏</cp:lastModifiedBy>
  <cp:lastPrinted>2021-10-17T08:52:00Z</cp:lastPrinted>
  <dcterms:modified xsi:type="dcterms:W3CDTF">2022-09-21T05:46:52Z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A148218F76754C6885A994941433E3C2</vt:lpwstr>
  </property>
</Properties>
</file>